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D69" w:rsidRPr="00FB4841" w:rsidRDefault="007D0D69" w:rsidP="007D0D6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4841">
        <w:rPr>
          <w:rFonts w:ascii="Times New Roman" w:hAnsi="Times New Roman" w:cs="Times New Roman"/>
          <w:b/>
          <w:sz w:val="26"/>
          <w:szCs w:val="26"/>
        </w:rPr>
        <w:t>Право</w:t>
      </w:r>
    </w:p>
    <w:p w:rsidR="007D0D69" w:rsidRPr="00FB4841" w:rsidRDefault="007D0D69" w:rsidP="007D0D6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4841">
        <w:rPr>
          <w:rFonts w:ascii="Times New Roman" w:hAnsi="Times New Roman" w:cs="Times New Roman"/>
          <w:b/>
          <w:sz w:val="26"/>
          <w:szCs w:val="26"/>
        </w:rPr>
        <w:t xml:space="preserve">на первоочередное медицинское обслуживание </w:t>
      </w:r>
    </w:p>
    <w:p w:rsidR="007D0D69" w:rsidRPr="00FB4841" w:rsidRDefault="007D0D69" w:rsidP="007D0D6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4841">
        <w:rPr>
          <w:rFonts w:ascii="Times New Roman" w:hAnsi="Times New Roman" w:cs="Times New Roman"/>
          <w:b/>
          <w:sz w:val="26"/>
          <w:szCs w:val="26"/>
        </w:rPr>
        <w:t>в ГБУЗ ПК «Сивинская ЦРБ»</w:t>
      </w:r>
    </w:p>
    <w:p w:rsidR="002B5F87" w:rsidRPr="00FB4841" w:rsidRDefault="007D0D69" w:rsidP="002B5F87">
      <w:pPr>
        <w:pStyle w:val="a3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B4841">
        <w:rPr>
          <w:rFonts w:ascii="Times New Roman" w:hAnsi="Times New Roman" w:cs="Times New Roman"/>
          <w:sz w:val="26"/>
          <w:szCs w:val="26"/>
        </w:rPr>
        <w:t>Право на первоочередное медицинское обслуживание в соответствии с ст.2 ФЗ от 9 января 1997 года № 5_ФЗ «О предоставлении социальных гарантий Героям социалистического труда и полным кавалерам ордена Трудовой Славы»; ст.1.1 Закона РФ от 15 января 1993 года № 4301-</w:t>
      </w:r>
      <w:r w:rsidRPr="00FB4841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FB4841">
        <w:rPr>
          <w:rFonts w:ascii="Times New Roman" w:hAnsi="Times New Roman" w:cs="Times New Roman"/>
          <w:sz w:val="26"/>
          <w:szCs w:val="26"/>
        </w:rPr>
        <w:t xml:space="preserve"> «О статусе Героев Советского Союза, Героев Российской Федерации и полных кавалеров ордена Славы»;</w:t>
      </w:r>
      <w:proofErr w:type="gramEnd"/>
      <w:r w:rsidRPr="00FB4841">
        <w:rPr>
          <w:rFonts w:ascii="Times New Roman" w:hAnsi="Times New Roman" w:cs="Times New Roman"/>
          <w:sz w:val="26"/>
          <w:szCs w:val="26"/>
        </w:rPr>
        <w:t xml:space="preserve"> Закона Пермского края «О мерах социальной поддержки детей защитников Отечества, погибших в годы Великой Отечественной войны» от 12.11.2011 № 806-ПК</w:t>
      </w:r>
      <w:r w:rsidR="002B5F87" w:rsidRPr="00FB4841">
        <w:rPr>
          <w:rFonts w:ascii="Times New Roman" w:hAnsi="Times New Roman" w:cs="Times New Roman"/>
          <w:sz w:val="26"/>
          <w:szCs w:val="26"/>
        </w:rPr>
        <w:t xml:space="preserve"> имеют следующие категорий граждан:</w:t>
      </w:r>
    </w:p>
    <w:p w:rsidR="002B5F87" w:rsidRPr="00FB4841" w:rsidRDefault="002B5F87" w:rsidP="002B5F8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4841">
        <w:rPr>
          <w:rFonts w:ascii="Times New Roman" w:hAnsi="Times New Roman" w:cs="Times New Roman"/>
          <w:sz w:val="26"/>
          <w:szCs w:val="26"/>
        </w:rPr>
        <w:t>Герои Социалистического труда и полных кавалеров ордена Трудовой Славы, вдов (вдовцов) Героев Социалистического Труда или полных кавалеров ордена Трудовой Славы, не вступивших в повторный брак;</w:t>
      </w:r>
    </w:p>
    <w:p w:rsidR="002B5F87" w:rsidRPr="00FB4841" w:rsidRDefault="002B5F87" w:rsidP="002B5F8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4841">
        <w:rPr>
          <w:rFonts w:ascii="Times New Roman" w:hAnsi="Times New Roman" w:cs="Times New Roman"/>
          <w:sz w:val="26"/>
          <w:szCs w:val="26"/>
        </w:rPr>
        <w:t>граждан России, удостоенных знания Героя Советского Союза, Героя Российской Федерации, и полных кавалеров ордена Славы и членов их семей Союза, Героев Российской Федерации и полных кавалеров ордена Славы»;</w:t>
      </w:r>
    </w:p>
    <w:p w:rsidR="002B5F87" w:rsidRPr="00FB4841" w:rsidRDefault="002B5F87" w:rsidP="00FF1313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4841">
        <w:rPr>
          <w:rFonts w:ascii="Times New Roman" w:hAnsi="Times New Roman" w:cs="Times New Roman"/>
          <w:sz w:val="26"/>
          <w:szCs w:val="26"/>
        </w:rPr>
        <w:t xml:space="preserve">детей защитников Отечества, погибших в годы Великой Отечественной войны, которым присвоен статус «Дети защитников Отечества, погибших в годы Великой Отечественной войны, которым присвоен статус «Дети защитников </w:t>
      </w:r>
      <w:r w:rsidR="00FF1313" w:rsidRPr="00FB4841">
        <w:rPr>
          <w:rFonts w:ascii="Times New Roman" w:hAnsi="Times New Roman" w:cs="Times New Roman"/>
          <w:sz w:val="26"/>
          <w:szCs w:val="26"/>
        </w:rPr>
        <w:t>Отечества</w:t>
      </w:r>
      <w:r w:rsidRPr="00FB4841">
        <w:rPr>
          <w:rFonts w:ascii="Times New Roman" w:hAnsi="Times New Roman" w:cs="Times New Roman"/>
          <w:sz w:val="26"/>
          <w:szCs w:val="26"/>
        </w:rPr>
        <w:t>, погибших в годы Великой Отечественной войны».</w:t>
      </w:r>
    </w:p>
    <w:sectPr w:rsidR="002B5F87" w:rsidRPr="00FB4841" w:rsidSect="00FB4841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42B3"/>
    <w:rsid w:val="0009779D"/>
    <w:rsid w:val="00261EA1"/>
    <w:rsid w:val="002B5F87"/>
    <w:rsid w:val="002E4EA4"/>
    <w:rsid w:val="004E5C59"/>
    <w:rsid w:val="006D7D42"/>
    <w:rsid w:val="00753FAA"/>
    <w:rsid w:val="007D0D69"/>
    <w:rsid w:val="007E42DA"/>
    <w:rsid w:val="0095281B"/>
    <w:rsid w:val="00D542B3"/>
    <w:rsid w:val="00E84C63"/>
    <w:rsid w:val="00FB4841"/>
    <w:rsid w:val="00FF1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2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D542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No Spacing"/>
    <w:uiPriority w:val="1"/>
    <w:qFormat/>
    <w:rsid w:val="00D542B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2018-08-22T11:32:00Z</cp:lastPrinted>
  <dcterms:created xsi:type="dcterms:W3CDTF">2016-09-21T10:31:00Z</dcterms:created>
  <dcterms:modified xsi:type="dcterms:W3CDTF">2019-01-23T06:27:00Z</dcterms:modified>
</cp:coreProperties>
</file>