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69" w:rsidRDefault="001E048C" w:rsidP="001E048C">
      <w:pPr>
        <w:jc w:val="both"/>
      </w:pPr>
      <w:bookmarkStart w:id="0" w:name="_GoBack"/>
      <w:bookmarkEnd w:id="0"/>
      <w:r>
        <w:rPr>
          <w:b/>
          <w:bCs/>
        </w:rPr>
        <w:t>Медицинская реабилитация:</w:t>
      </w:r>
      <w:r>
        <w:t xml:space="preserve"> детей</w:t>
      </w:r>
      <w:r>
        <w:t xml:space="preserve"> осуществляется в соответствии с Приказом Министерства здравоохранения РФ от 23 октября 2019 г. N 878н "Об утверждении Порядка организации медицинской реабилитации детей"</w:t>
      </w:r>
    </w:p>
    <w:p w:rsidR="00BA6F69" w:rsidRDefault="001E048C" w:rsidP="001E048C">
      <w:pPr>
        <w:jc w:val="both"/>
      </w:pPr>
      <w:r>
        <w:t xml:space="preserve"> </w:t>
      </w:r>
    </w:p>
    <w:p w:rsidR="00BA6F69" w:rsidRDefault="001E048C" w:rsidP="001E048C">
      <w:pPr>
        <w:jc w:val="both"/>
        <w:rPr>
          <w:b/>
          <w:bCs/>
        </w:rPr>
      </w:pPr>
      <w:r>
        <w:rPr>
          <w:b/>
          <w:bCs/>
        </w:rPr>
        <w:t>Медицинская реабилитация детей</w:t>
      </w:r>
      <w:r>
        <w:rPr>
          <w:b/>
          <w:bCs/>
        </w:rPr>
        <w:t xml:space="preserve"> осуществляется в </w:t>
      </w:r>
      <w:r>
        <w:rPr>
          <w:b/>
          <w:bCs/>
        </w:rPr>
        <w:t>III этапа:</w:t>
      </w:r>
    </w:p>
    <w:p w:rsidR="00BA6F69" w:rsidRDefault="00BA6F69" w:rsidP="001E048C">
      <w:pPr>
        <w:jc w:val="both"/>
      </w:pPr>
    </w:p>
    <w:p w:rsidR="00BA6F69" w:rsidRDefault="001E048C" w:rsidP="001E048C">
      <w:pPr>
        <w:jc w:val="both"/>
      </w:pPr>
      <w:r>
        <w:rPr>
          <w:b/>
          <w:bCs/>
        </w:rPr>
        <w:t>Первый этап</w:t>
      </w:r>
      <w:r>
        <w:t>:</w:t>
      </w:r>
      <w:r>
        <w:t xml:space="preserve"> острый период, в стадии обострения (рецидива) основного заболевания или острый период травмы, послеоперационный период</w:t>
      </w:r>
    </w:p>
    <w:p w:rsidR="00BA6F69" w:rsidRDefault="00BA6F69" w:rsidP="001E048C">
      <w:pPr>
        <w:jc w:val="both"/>
      </w:pPr>
    </w:p>
    <w:p w:rsidR="00BA6F69" w:rsidRDefault="001E048C" w:rsidP="001E048C">
      <w:pPr>
        <w:jc w:val="both"/>
      </w:pPr>
      <w:r>
        <w:rPr>
          <w:b/>
          <w:bCs/>
        </w:rPr>
        <w:t xml:space="preserve">Второй этап: </w:t>
      </w:r>
      <w:r>
        <w:t>после окончания острого (подострого) периода заболевания или травмы, при хроническом течении осно</w:t>
      </w:r>
      <w:r>
        <w:t>вного заболевания вне обострения.</w:t>
      </w:r>
    </w:p>
    <w:p w:rsidR="00BA6F69" w:rsidRDefault="00BA6F69" w:rsidP="001E048C">
      <w:pPr>
        <w:jc w:val="both"/>
      </w:pPr>
    </w:p>
    <w:p w:rsidR="00BA6F69" w:rsidRDefault="001E048C" w:rsidP="001E048C">
      <w:pPr>
        <w:jc w:val="both"/>
      </w:pPr>
      <w:r>
        <w:rPr>
          <w:b/>
          <w:bCs/>
        </w:rPr>
        <w:t xml:space="preserve">Третий этап: </w:t>
      </w:r>
      <w:r>
        <w:t>после окончания острого (подострого) периода или травмы, при хроническом течении заболевания вне обострения, в условиях дневного стационара и/или в амбулаторных условиях в медицинских организациях, оказывающи</w:t>
      </w:r>
      <w:r>
        <w:t>х первичную медико-санитарную медицинскую помощь.</w:t>
      </w:r>
    </w:p>
    <w:p w:rsidR="00BA6F69" w:rsidRDefault="00BA6F69" w:rsidP="001E048C">
      <w:pPr>
        <w:jc w:val="both"/>
        <w:rPr>
          <w:i/>
          <w:iCs/>
        </w:rPr>
      </w:pPr>
    </w:p>
    <w:p w:rsidR="00BA6F69" w:rsidRDefault="00BA6F69" w:rsidP="001E048C">
      <w:pPr>
        <w:jc w:val="both"/>
        <w:rPr>
          <w:i/>
          <w:iCs/>
        </w:rPr>
      </w:pPr>
    </w:p>
    <w:p w:rsidR="00BA6F69" w:rsidRDefault="001E048C" w:rsidP="001E048C">
      <w:pPr>
        <w:jc w:val="both"/>
        <w:rPr>
          <w:b/>
          <w:bCs/>
        </w:rPr>
      </w:pPr>
      <w:r>
        <w:rPr>
          <w:b/>
          <w:bCs/>
          <w:i/>
          <w:iCs/>
        </w:rPr>
        <w:t xml:space="preserve">Показания для направления на медицинскую реабилитацию детей </w:t>
      </w:r>
    </w:p>
    <w:p w:rsidR="00BA6F69" w:rsidRDefault="00BA6F69" w:rsidP="001E048C">
      <w:pPr>
        <w:jc w:val="both"/>
      </w:pPr>
    </w:p>
    <w:p w:rsidR="00BA6F69" w:rsidRDefault="004A238D" w:rsidP="001E048C">
      <w:pPr>
        <w:pStyle w:val="ad"/>
        <w:numPr>
          <w:ilvl w:val="0"/>
          <w:numId w:val="4"/>
        </w:numPr>
        <w:ind w:left="284" w:hanging="284"/>
        <w:jc w:val="both"/>
      </w:pPr>
      <w:r>
        <w:t>Медицинская реабилитация пациентов, перенесших заболевания перинатального периода (возрастная группа с 1 до 12мес.)</w:t>
      </w:r>
    </w:p>
    <w:p w:rsidR="004A238D" w:rsidRDefault="004A238D" w:rsidP="001E048C">
      <w:pPr>
        <w:pStyle w:val="ad"/>
        <w:numPr>
          <w:ilvl w:val="0"/>
          <w:numId w:val="4"/>
        </w:numPr>
        <w:ind w:left="284" w:hanging="284"/>
        <w:jc w:val="both"/>
      </w:pPr>
      <w:r>
        <w:t>Медицинская реабилитация пациентов с поражениями центральной нервной системы (возрастная группа от 1 мес. До 3-х л.)</w:t>
      </w:r>
    </w:p>
    <w:p w:rsidR="004A238D" w:rsidRDefault="004A238D" w:rsidP="001E048C">
      <w:pPr>
        <w:pStyle w:val="ad"/>
        <w:numPr>
          <w:ilvl w:val="0"/>
          <w:numId w:val="4"/>
        </w:numPr>
        <w:ind w:left="284" w:hanging="284"/>
        <w:jc w:val="both"/>
      </w:pPr>
      <w:r>
        <w:t xml:space="preserve"> Медицинская реабилитация пациентов при других соматических заболеваниях (возрастная группа от 12 мес. До 14л. 11 мес. 29 </w:t>
      </w:r>
      <w:proofErr w:type="spellStart"/>
      <w:r>
        <w:t>дн</w:t>
      </w:r>
      <w:proofErr w:type="spellEnd"/>
      <w:r>
        <w:t>.)</w:t>
      </w:r>
    </w:p>
    <w:p w:rsidR="004A238D" w:rsidRDefault="004A238D" w:rsidP="001E048C">
      <w:pPr>
        <w:pStyle w:val="ad"/>
        <w:numPr>
          <w:ilvl w:val="0"/>
          <w:numId w:val="5"/>
        </w:numPr>
        <w:ind w:left="851" w:hanging="284"/>
        <w:jc w:val="both"/>
      </w:pPr>
      <w:r>
        <w:t>Заболевания органов пищеварения</w:t>
      </w:r>
    </w:p>
    <w:p w:rsidR="004A238D" w:rsidRDefault="004A238D" w:rsidP="001E048C">
      <w:pPr>
        <w:pStyle w:val="ad"/>
        <w:numPr>
          <w:ilvl w:val="0"/>
          <w:numId w:val="5"/>
        </w:numPr>
        <w:ind w:left="851" w:hanging="284"/>
        <w:jc w:val="both"/>
      </w:pPr>
      <w:r>
        <w:t>После инфекционных заболеваний</w:t>
      </w:r>
    </w:p>
    <w:p w:rsidR="004A238D" w:rsidRDefault="004A238D" w:rsidP="001E048C">
      <w:pPr>
        <w:pStyle w:val="ad"/>
        <w:numPr>
          <w:ilvl w:val="0"/>
          <w:numId w:val="5"/>
        </w:numPr>
        <w:ind w:left="851" w:hanging="284"/>
        <w:jc w:val="both"/>
      </w:pPr>
      <w:r>
        <w:t>Заболевания нервной системы</w:t>
      </w:r>
    </w:p>
    <w:p w:rsidR="004A238D" w:rsidRDefault="004A238D" w:rsidP="001E048C">
      <w:pPr>
        <w:pStyle w:val="ad"/>
        <w:numPr>
          <w:ilvl w:val="0"/>
          <w:numId w:val="5"/>
        </w:numPr>
        <w:ind w:left="851" w:hanging="284"/>
        <w:jc w:val="both"/>
      </w:pPr>
      <w:r>
        <w:t>Заболевания дыхательной системы</w:t>
      </w:r>
    </w:p>
    <w:p w:rsidR="004A238D" w:rsidRDefault="004A238D" w:rsidP="001E048C">
      <w:pPr>
        <w:pStyle w:val="ad"/>
        <w:numPr>
          <w:ilvl w:val="0"/>
          <w:numId w:val="5"/>
        </w:numPr>
        <w:ind w:left="851" w:hanging="284"/>
        <w:jc w:val="both"/>
      </w:pPr>
      <w:r>
        <w:t>Опорно-двигательной системы</w:t>
      </w:r>
    </w:p>
    <w:p w:rsidR="004A238D" w:rsidRDefault="004A238D" w:rsidP="001E048C">
      <w:pPr>
        <w:pStyle w:val="ad"/>
        <w:numPr>
          <w:ilvl w:val="0"/>
          <w:numId w:val="5"/>
        </w:numPr>
        <w:ind w:left="851" w:hanging="284"/>
        <w:jc w:val="both"/>
      </w:pPr>
      <w:r>
        <w:t>Расстройства питания и нарушения обмена веществ</w:t>
      </w:r>
    </w:p>
    <w:p w:rsidR="004A238D" w:rsidRDefault="004A238D" w:rsidP="001E048C">
      <w:pPr>
        <w:pStyle w:val="ad"/>
        <w:ind w:left="1134"/>
        <w:jc w:val="both"/>
      </w:pPr>
    </w:p>
    <w:p w:rsidR="00BA6F69" w:rsidRDefault="001E048C" w:rsidP="001E048C">
      <w:pPr>
        <w:jc w:val="both"/>
        <w:rPr>
          <w:b/>
          <w:bCs/>
        </w:rPr>
      </w:pPr>
      <w:r>
        <w:rPr>
          <w:b/>
          <w:bCs/>
        </w:rPr>
        <w:t>Д</w:t>
      </w:r>
      <w:r>
        <w:rPr>
          <w:b/>
          <w:bCs/>
        </w:rPr>
        <w:t>ля получения направления на медицинскую реабилитацию детей:</w:t>
      </w:r>
    </w:p>
    <w:p w:rsidR="00BA6F69" w:rsidRDefault="001E048C" w:rsidP="001E048C">
      <w:pPr>
        <w:jc w:val="both"/>
      </w:pPr>
      <w:r>
        <w:t>необходи</w:t>
      </w:r>
      <w:r>
        <w:t>мо обратиться к участковому врачу педиатру в</w:t>
      </w:r>
      <w:r>
        <w:t xml:space="preserve"> детскую консультацию по адресу: с Сива ул. Кутузова 20</w:t>
      </w:r>
    </w:p>
    <w:p w:rsidR="00BA6F69" w:rsidRDefault="00BA6F69" w:rsidP="001E048C">
      <w:pPr>
        <w:jc w:val="both"/>
      </w:pPr>
    </w:p>
    <w:p w:rsidR="00BA6F69" w:rsidRDefault="00BA6F69" w:rsidP="001E048C">
      <w:pPr>
        <w:jc w:val="both"/>
      </w:pPr>
    </w:p>
    <w:p w:rsidR="00BA6F69" w:rsidRDefault="001E048C" w:rsidP="001E048C">
      <w:pPr>
        <w:jc w:val="both"/>
      </w:pPr>
      <w:r>
        <w:rPr>
          <w:b/>
          <w:bCs/>
        </w:rPr>
        <w:t xml:space="preserve">II этап реабилитации </w:t>
      </w:r>
      <w:r>
        <w:t xml:space="preserve">осуществляется </w:t>
      </w:r>
      <w:r w:rsidRPr="001E048C">
        <w:rPr>
          <w:b/>
        </w:rPr>
        <w:t>ГБУЗ</w:t>
      </w:r>
      <w:r>
        <w:rPr>
          <w:b/>
          <w:bCs/>
        </w:rPr>
        <w:t xml:space="preserve"> ПК «Детская</w:t>
      </w:r>
      <w:r>
        <w:rPr>
          <w:b/>
          <w:bCs/>
        </w:rPr>
        <w:t xml:space="preserve"> клиническая больница № 13»</w:t>
      </w:r>
      <w:r>
        <w:t xml:space="preserve"> </w:t>
      </w:r>
      <w:r>
        <w:t>на основании:</w:t>
      </w:r>
      <w:r>
        <w:t xml:space="preserve"> Приказа от 13.04ю2023г№ 34-01-02-330 «О внесении </w:t>
      </w:r>
      <w:r>
        <w:t>изменений в приказе Министерства здравоохранения Пермского края от 20.09.2022г № 34-01-02-1110 «Об</w:t>
      </w:r>
      <w:r>
        <w:t xml:space="preserve"> организации детской реабилитации II этапа на базе ГБУЗ ПК «Детская</w:t>
      </w:r>
      <w:r>
        <w:t xml:space="preserve"> клиническая больница № 13»</w:t>
      </w:r>
    </w:p>
    <w:p w:rsidR="00BA6F69" w:rsidRDefault="00BA6F69" w:rsidP="001E048C">
      <w:pPr>
        <w:jc w:val="both"/>
      </w:pPr>
    </w:p>
    <w:p w:rsidR="00BA6F69" w:rsidRDefault="00BA6F69"/>
    <w:p w:rsidR="00BA6F69" w:rsidRDefault="00BA6F69"/>
    <w:sectPr w:rsidR="00BA6F6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Tempora LGC Uni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1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95C6B"/>
    <w:multiLevelType w:val="hybridMultilevel"/>
    <w:tmpl w:val="F36AB68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C400C"/>
    <w:multiLevelType w:val="hybridMultilevel"/>
    <w:tmpl w:val="91A6EF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2026F24"/>
    <w:multiLevelType w:val="multilevel"/>
    <w:tmpl w:val="1176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52A252EF"/>
    <w:multiLevelType w:val="multilevel"/>
    <w:tmpl w:val="D42A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5C62626"/>
    <w:multiLevelType w:val="multilevel"/>
    <w:tmpl w:val="7C8442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A6F69"/>
    <w:rsid w:val="001E048C"/>
    <w:rsid w:val="004A238D"/>
    <w:rsid w:val="00BA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D873"/>
  <w15:docId w15:val="{EA859350-E7A1-423F-B8AD-BFFC6722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empora LGC Uni" w:eastAsia="Droid Sans Fallback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Tempora LGC Uni" w:hAnsi="Tempora LGC Uni"/>
      <w:b/>
      <w:bCs/>
      <w:sz w:val="36"/>
      <w:szCs w:val="36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Tempora LGC Uni" w:hAnsi="Tempora LGC Un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</w:style>
  <w:style w:type="character" w:styleId="a8">
    <w:name w:val="Hyperlink"/>
    <w:rPr>
      <w:color w:val="000080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d">
    <w:name w:val="List Paragraph"/>
    <w:basedOn w:val="a"/>
    <w:uiPriority w:val="34"/>
    <w:qFormat/>
    <w:rsid w:val="004A238D"/>
    <w:pPr>
      <w:ind w:left="720"/>
      <w:contextualSpacing/>
    </w:pPr>
    <w:rPr>
      <w:rFonts w:cs="Mangal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E048C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1E048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Priem-1</cp:lastModifiedBy>
  <cp:revision>5</cp:revision>
  <cp:lastPrinted>2024-04-25T09:18:00Z</cp:lastPrinted>
  <dcterms:created xsi:type="dcterms:W3CDTF">2024-04-17T14:00:00Z</dcterms:created>
  <dcterms:modified xsi:type="dcterms:W3CDTF">2024-04-25T09:19:00Z</dcterms:modified>
  <dc:language>ru-RU</dc:language>
</cp:coreProperties>
</file>